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F9" w:rsidRPr="0067468E" w:rsidRDefault="00F43AF9" w:rsidP="00F43AF9">
      <w:pPr>
        <w:widowControl w:val="0"/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1.6. </w:t>
      </w:r>
      <w:r w:rsidRPr="001752C2">
        <w:rPr>
          <w:rFonts w:ascii="Times New Roman" w:hAnsi="Times New Roman" w:cs="Times New Roman"/>
          <w:b/>
          <w:sz w:val="24"/>
          <w:szCs w:val="24"/>
        </w:rPr>
        <w:t>ГОСУДАРСТВЕННОЕ РЕГУЛИРОВАНИЕ В СФЕРЕ ОХРАНЫ ТРУДА</w:t>
      </w:r>
      <w:r w:rsidRPr="006746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AF9" w:rsidRPr="001304A8" w:rsidRDefault="00F43AF9" w:rsidP="00F43AF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F43AF9" w:rsidRPr="001304A8" w:rsidRDefault="00F43AF9" w:rsidP="00F43AF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</w:t>
      </w:r>
      <w:proofErr w:type="gramStart"/>
      <w:r w:rsidRPr="001304A8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  <w:r w:rsidRPr="001304A8">
        <w:rPr>
          <w:rFonts w:ascii="Times New Roman" w:hAnsi="Times New Roman" w:cs="Times New Roman"/>
          <w:sz w:val="24"/>
          <w:szCs w:val="24"/>
        </w:rPr>
        <w:t xml:space="preserve">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F43AF9" w:rsidRPr="001304A8" w:rsidRDefault="00F43AF9" w:rsidP="00F43AF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Органы государственного надзора и </w:t>
      </w:r>
      <w:proofErr w:type="gramStart"/>
      <w:r w:rsidRPr="001304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04A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права. Прокуратура и её роль в системе государственного надзора и контроля. Государственные инспекции и их функции. Федеральная инспекция труда, </w:t>
      </w:r>
      <w:proofErr w:type="spellStart"/>
      <w:r w:rsidRPr="001304A8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130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4A8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1304A8">
        <w:rPr>
          <w:rFonts w:ascii="Times New Roman" w:hAnsi="Times New Roman" w:cs="Times New Roman"/>
          <w:sz w:val="24"/>
          <w:szCs w:val="24"/>
        </w:rPr>
        <w:t xml:space="preserve"> и другие специализированные инспекции. Государственный инспектор и его права.</w:t>
      </w:r>
    </w:p>
    <w:p w:rsidR="00F43AF9" w:rsidRPr="001304A8" w:rsidRDefault="00F43AF9" w:rsidP="00F43AF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Государственная экспертиза условий труда и её функции.</w:t>
      </w:r>
    </w:p>
    <w:p w:rsidR="00F43AF9" w:rsidRPr="001304A8" w:rsidRDefault="00F43AF9" w:rsidP="00F43AF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F43AF9" w:rsidRPr="001304A8" w:rsidRDefault="00F43AF9" w:rsidP="00F43AF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Органы </w:t>
      </w:r>
      <w:proofErr w:type="gramStart"/>
      <w:r w:rsidRPr="001304A8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1304A8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F43AF9" w:rsidRDefault="00F43AF9" w:rsidP="00F43AF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Организация общественного контроля в лице технических инспекций профессиональных союзов.</w:t>
      </w:r>
    </w:p>
    <w:p w:rsidR="00F43AF9" w:rsidRPr="00A97187" w:rsidRDefault="00F43AF9" w:rsidP="00F43AF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управление охраной труда</w:t>
      </w: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деятельность государственных органов, уполномоченных на исполнение специальных разрешительных, надзорных и контрольных функций в области охраны труда, направленная на осуществление государственной политики по охране труда; принятие и исполнение федеральных, отраслевых и региональных программ, направленных на создание благоприятных условий труда; реализацию законодательных норм, гарантирующих безопасность работников при осуществлении ими своих трудовых функций, профилактику и устранение нарушений требований охраны труда. </w:t>
      </w:r>
    </w:p>
    <w:p w:rsidR="00F43AF9" w:rsidRPr="000F467E" w:rsidRDefault="00F43AF9" w:rsidP="00F43AF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государственного управления охраной труда</w:t>
      </w:r>
    </w:p>
    <w:p w:rsidR="00F43AF9" w:rsidRPr="000F467E" w:rsidRDefault="00F43AF9" w:rsidP="00F43AF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целями государственного управления охрано</w:t>
      </w:r>
      <w:bookmarkStart w:id="0" w:name="_GoBack"/>
      <w:bookmarkEnd w:id="0"/>
      <w:r w:rsidRPr="000F4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труда являются:</w:t>
      </w:r>
    </w:p>
    <w:p w:rsidR="00F43AF9" w:rsidRPr="00A97187" w:rsidRDefault="00F43AF9" w:rsidP="00F43AF9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 совершенствование государственной политики в области охраны труда.</w:t>
      </w:r>
    </w:p>
    <w:p w:rsidR="00F43AF9" w:rsidRPr="00A97187" w:rsidRDefault="00F43AF9" w:rsidP="00F43AF9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труда на предприятиях всех форм собственности.</w:t>
      </w:r>
    </w:p>
    <w:p w:rsidR="00F43AF9" w:rsidRPr="00A97187" w:rsidRDefault="00F43AF9" w:rsidP="00F43AF9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Защита законных интересов работников, пострадавших от несчастных случаев на производстве или получивших профессиональные заболевания.</w:t>
      </w:r>
    </w:p>
    <w:p w:rsidR="00F43AF9" w:rsidRDefault="00F43AF9" w:rsidP="00F43A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взаимодействия и сотрудничества субъектов социально-трудовых отношений в решении вопросов охраны труда – работодателей, объединений работодателей, государственных органов, органов местного самоуправления, профсоюзов в лице их соответствующих органов, объединений и иных уполномоченных работниками представительных органов.</w:t>
      </w:r>
    </w:p>
    <w:p w:rsidR="00F43AF9" w:rsidRDefault="00F43AF9" w:rsidP="00F43AF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216 Трудового кодекса РФ государственное управление охраной труда осуществляется Правительством РФ непосредственно или по его поручению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а также другими федеральными органами исполнительной власти в пределах их полномочий. </w:t>
      </w:r>
    </w:p>
    <w:p w:rsidR="00F43AF9" w:rsidRDefault="00F43AF9" w:rsidP="00F43AF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власти, которым предоставлено право </w:t>
      </w:r>
      <w:proofErr w:type="gramStart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функции по нормативно-правовому регулированию, специальные надзорные, разрешительные и контрольные функции в области охраны труда, обязаны согласовывать принимаемые ими решения в области охраны труда, а также координировать свою деятельность с федеральным органом исполнительной власти, осуществляющим функции по нормативно-правовом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регулированию в сфере труда. </w:t>
      </w:r>
    </w:p>
    <w:p w:rsidR="00F43AF9" w:rsidRPr="00A97187" w:rsidRDefault="00F43AF9" w:rsidP="00F43AF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управление охраной труда на территориях субъектов России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субъектов Российской Федерации. </w:t>
      </w:r>
    </w:p>
    <w:p w:rsidR="00F43AF9" w:rsidRPr="000F467E" w:rsidRDefault="00F43AF9" w:rsidP="00F43A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полномочий в государственном управлении охраной труда</w:t>
      </w:r>
    </w:p>
    <w:p w:rsidR="00F43AF9" w:rsidRDefault="00F43AF9" w:rsidP="00F43AF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216 Трудового кодекса РФ государственное управление охраной труда осуществляется Правительством РФ непосредственно или по его поручению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а также другими федеральными органами исполнительной 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в пределах их полномочий.</w:t>
      </w:r>
    </w:p>
    <w:p w:rsidR="00F43AF9" w:rsidRPr="00A97187" w:rsidRDefault="00F43AF9" w:rsidP="00F43AF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  </w:t>
      </w:r>
    </w:p>
    <w:p w:rsidR="00F43AF9" w:rsidRPr="000F467E" w:rsidRDefault="00F43AF9" w:rsidP="00F43AF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Правительство РФ и федеральные органы исполнительной власти:</w:t>
      </w:r>
    </w:p>
    <w:p w:rsidR="00F43AF9" w:rsidRPr="00A97187" w:rsidRDefault="00F43AF9" w:rsidP="00F43AF9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разработку нормативных правовых актов, определяющих основы государственного управления охраной труда.</w:t>
      </w:r>
    </w:p>
    <w:p w:rsidR="00F43AF9" w:rsidRPr="00A97187" w:rsidRDefault="00F43AF9" w:rsidP="00F43AF9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 федеральные целевые программы улучшения условий и охраны труда и обеспечивают </w:t>
      </w:r>
      <w:proofErr w:type="gramStart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F43AF9" w:rsidRPr="00A97187" w:rsidRDefault="00F43AF9" w:rsidP="00F43AF9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 порядок организации и проведения </w:t>
      </w:r>
      <w:proofErr w:type="gramStart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труда, а также порядок организации и проведения обучения оказанию первой помощи пострадавшим на производстве, инструктажа по охране труда, стажировки на рабочем месте.</w:t>
      </w:r>
    </w:p>
    <w:p w:rsidR="00F43AF9" w:rsidRPr="00A97187" w:rsidRDefault="00F43AF9" w:rsidP="00F43AF9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порядок осуществления государственной экспертизы условий труда, порядок проведения специальной оценки условий труда.</w:t>
      </w:r>
    </w:p>
    <w:p w:rsidR="00F43AF9" w:rsidRPr="00A97187" w:rsidRDefault="00F43AF9" w:rsidP="00F43AF9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меры экономического стимулирования деятельности работодателей по обеспечению безопасных условий труда.</w:t>
      </w:r>
    </w:p>
    <w:p w:rsidR="00F43AF9" w:rsidRPr="00A97187" w:rsidRDefault="00F43AF9" w:rsidP="00F43AF9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взаимодействие федеральных органов исполнительной власти, органов исполнительной власти субъектов Российской Федерации, объединений работодателей, профессиональных союзов и их объединений по вопросам реализации государственной политики в области охраны труда.</w:t>
      </w:r>
    </w:p>
    <w:p w:rsidR="00F43AF9" w:rsidRPr="00A97187" w:rsidRDefault="00F43AF9" w:rsidP="00F43AF9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Координируют научно-исследовательские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труда.</w:t>
      </w:r>
    </w:p>
    <w:p w:rsidR="00F43AF9" w:rsidRPr="00A97187" w:rsidRDefault="00F43AF9" w:rsidP="00F43AF9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международное сотрудничество в области охраны труда.</w:t>
      </w:r>
    </w:p>
    <w:p w:rsidR="00F43AF9" w:rsidRPr="00A97187" w:rsidRDefault="00F43AF9" w:rsidP="00F43AF9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Федерации.</w:t>
      </w:r>
    </w:p>
    <w:p w:rsidR="00F43AF9" w:rsidRPr="000F467E" w:rsidRDefault="00F43AF9" w:rsidP="00F43AF9">
      <w:pPr>
        <w:tabs>
          <w:tab w:val="num" w:pos="0"/>
        </w:tabs>
        <w:spacing w:before="100" w:beforeAutospacing="1" w:after="100" w:afterAutospacing="1" w:line="36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0F4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исполнительной власти субъектов Российской Федерации:</w:t>
      </w:r>
    </w:p>
    <w:p w:rsidR="00F43AF9" w:rsidRPr="00A97187" w:rsidRDefault="00F43AF9" w:rsidP="00F43AF9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труда.</w:t>
      </w:r>
    </w:p>
    <w:p w:rsidR="00F43AF9" w:rsidRPr="00A97187" w:rsidRDefault="00F43AF9" w:rsidP="00F43AF9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 и утверждают территориальные целевые программы улучшения условий и охраны труда и обеспечивают </w:t>
      </w:r>
      <w:proofErr w:type="gramStart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F43AF9" w:rsidRPr="00A97187" w:rsidRDefault="00F43AF9" w:rsidP="00F43AF9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Координируют проведение на территории субъекта Российской Федерации в установленном порядке </w:t>
      </w:r>
      <w:proofErr w:type="gramStart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работников, в том числе руководителей организаций и </w:t>
      </w: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работодателей –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производстве.</w:t>
      </w:r>
    </w:p>
    <w:p w:rsidR="00F43AF9" w:rsidRPr="00A97187" w:rsidRDefault="00F43AF9" w:rsidP="00F43AF9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на территории субъекта Российской Федерации в установленном порядке государственную экспертизу условий труда.</w:t>
      </w:r>
    </w:p>
    <w:p w:rsidR="00F43AF9" w:rsidRPr="00A97187" w:rsidRDefault="00F43AF9" w:rsidP="00F43AF9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сбор и обработку информации о состоянии условий и охраны труда у работодателей, осуществляющих деятельность на территории субъекта Российской Федерации.</w:t>
      </w:r>
    </w:p>
    <w:p w:rsidR="00F43AF9" w:rsidRPr="00A97187" w:rsidRDefault="00F43AF9" w:rsidP="00F43AF9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Исполняют иные полномочия в сфере государственного управления охраной труда, не отнесенные к полномочиям федеральных органов исполнительной власти, в соответствии с законами и иными нормативными правовыми актами субъектов Российской Федерации.</w:t>
      </w:r>
    </w:p>
    <w:p w:rsidR="00F43AF9" w:rsidRPr="00A97187" w:rsidRDefault="00F43AF9" w:rsidP="00F43AF9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субъектов Российской Федерации. </w:t>
      </w:r>
    </w:p>
    <w:p w:rsidR="00F43AF9" w:rsidRDefault="00F43AF9" w:rsidP="00F43AF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</w:t>
      </w:r>
    </w:p>
    <w:p w:rsidR="00F43AF9" w:rsidRDefault="00F43AF9" w:rsidP="00F43AF9">
      <w:pPr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Наделение органов местного самоуправления полномочиями по управлению охраной труда в соответствии со ст. 216 Трудового кодекса РФ на практике осуществляется законами субъектов Российской Федерации в соответствии со ст. 132 Конституции РФ и ст. 19 и 20 Федерального закона от 6 октября 2003 г. N 131-ФЗ «Об общих принципах организации местного самоуправления в Российской Федерации.</w:t>
      </w:r>
      <w:proofErr w:type="gramEnd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наделении органов местного самоуправления функциями по управлению охраной труда им передаются соответствующие материальные и финансовые средства для осуществления этих функций. </w:t>
      </w:r>
    </w:p>
    <w:p w:rsidR="00F43AF9" w:rsidRPr="000F467E" w:rsidRDefault="00F43AF9" w:rsidP="00F43AF9">
      <w:pPr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AF9" w:rsidRPr="00A97187" w:rsidRDefault="00F43AF9" w:rsidP="00F43A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органов местного самоуправления по управлению охраной труда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</w:t>
      </w:r>
      <w:proofErr w:type="gramStart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служб охраны труда организаций</w:t>
      </w:r>
      <w:proofErr w:type="gramEnd"/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проверок состояния охраны труда в организациях на территории муниципального образования и составление актов по их результатам;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состояния условий и охраны труда, причин несчастных случаев на производстве и профессиональных заболеваний;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территориальных программ по улучшению условий и охраны труда;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расходов на охрану труда за счет средств местного бюджета;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 организация работы координационного совета по охране труда;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расследовании групповых несчастных случаев, тяжелых несчастных случаев и несчастных случаев со смертельным исходом, произошедших на территории муниципального образования;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организации обучения и проверки знаний по охране труда руководителей и специалистов организаций, расположенных на территории муниципального образования;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регулировании социально-трудовых отношений в области охраны труда на территории муниципального образования;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до организаций нормативных правовых документов по охране труда или информации об их утверждении;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обязательному социальному страхованию от несчастных случаев на производстве и профессиональных заболеваний;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организации обязательных предварительных и периодических медицинских осмотров;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работ по проведению специальной оценки условий труда в организациях; </w:t>
      </w:r>
    </w:p>
    <w:p w:rsidR="00F43AF9" w:rsidRPr="00A97187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 и проведение семинаров, совещаний и др. мероприятий по пропаганде передового опыта в области улучшения условий и охраны труда; </w:t>
      </w:r>
    </w:p>
    <w:p w:rsidR="00F43AF9" w:rsidRDefault="00F43AF9" w:rsidP="00F43AF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общественности через средства массовой информации о состоянии охран труда в организациях и о своей деятельности по улучшению условий и охраны труда на территории муниципального образования. </w:t>
      </w:r>
    </w:p>
    <w:p w:rsidR="00F43AF9" w:rsidRDefault="00F43AF9" w:rsidP="00F43A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F9" w:rsidRDefault="00F43AF9" w:rsidP="00F43A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F9" w:rsidRDefault="00F43AF9" w:rsidP="00F43A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4F" w:rsidRDefault="00717C4F"/>
    <w:sectPr w:rsidR="00717C4F" w:rsidSect="00F43A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C4F"/>
    <w:multiLevelType w:val="multilevel"/>
    <w:tmpl w:val="6D54CB5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D4E7B"/>
    <w:multiLevelType w:val="multilevel"/>
    <w:tmpl w:val="3482B0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B2577"/>
    <w:multiLevelType w:val="multilevel"/>
    <w:tmpl w:val="F2B24C5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07EB"/>
    <w:multiLevelType w:val="multilevel"/>
    <w:tmpl w:val="C43EFE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2035E"/>
    <w:multiLevelType w:val="hybridMultilevel"/>
    <w:tmpl w:val="AEF6B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A0"/>
    <w:rsid w:val="00717C4F"/>
    <w:rsid w:val="00B152A0"/>
    <w:rsid w:val="00F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1543</Words>
  <Characters>8798</Characters>
  <Application>Microsoft Office Word</Application>
  <DocSecurity>0</DocSecurity>
  <Lines>73</Lines>
  <Paragraphs>20</Paragraphs>
  <ScaleCrop>false</ScaleCrop>
  <Company>UdSU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2019-11-26T12:43:00Z</dcterms:created>
  <dcterms:modified xsi:type="dcterms:W3CDTF">2019-11-26T12:44:00Z</dcterms:modified>
</cp:coreProperties>
</file>