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F4" w:rsidRPr="0067468E" w:rsidRDefault="00206CF4" w:rsidP="00206CF4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2.10. </w:t>
      </w:r>
      <w:r w:rsidRPr="00F553D6">
        <w:rPr>
          <w:rFonts w:ascii="Times New Roman" w:hAnsi="Times New Roman" w:cs="Times New Roman"/>
          <w:b/>
          <w:sz w:val="24"/>
          <w:szCs w:val="24"/>
        </w:rPr>
        <w:t>ДОКУМЕНТАЦИЯ И ОТЧЕТНОСТЬ ПО ОХРАНЕ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CF4" w:rsidRPr="001304A8" w:rsidRDefault="00206CF4" w:rsidP="00206CF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Перечень необходимой документации по охране труда.</w:t>
      </w:r>
    </w:p>
    <w:p w:rsidR="00206CF4" w:rsidRPr="001304A8" w:rsidRDefault="00206CF4" w:rsidP="00206CF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Учёт проведения инструктажей,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 xml:space="preserve">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206CF4" w:rsidRPr="001304A8" w:rsidRDefault="00206CF4" w:rsidP="00206CF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Отчётность и формы отчётных документов по охране труда.</w:t>
      </w:r>
    </w:p>
    <w:p w:rsidR="00206CF4" w:rsidRDefault="00206CF4" w:rsidP="00206CF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Порядок и сроки хранения документов различного типа.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Документация и отчетность по охране труда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Документация по охране труда такая же обширная и разнообразная, как и сама деятельность по охране труда в организации. Ведение документации по охране труда является обязательным и настолько важным, что все современные системы управления охраной труда специально оговаривают и регламентируют этот вопрос, описывая, что и как должен делать работодатель в его же собственных интересах. Из всего разнообразия документов, можно выделить несколько основных типов документации по охране труда, которая должна вестись в организации.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Основные типы документов по охране труда в организации: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Локальные нормативные акты работодателя, связанные с вопросами охраны труда и безопасности производства. Эти акты устанавливают организационно-управленческие правила соблюдения работниками (и тем самым – соблюдение работодателем) государственных нормативных требований охраны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Различные документы, фиксирующие деятельность работников (и тем самым – деятельность работодателя) по соблюдению требований локальных нормативных актов, государственных нормативных требований охраны труда и пр. К такой документации следует отнести и результаты специальной оценки условий труда (СОУТ). Это самый большой тип документов по охране труда у работодателя. Он фиксирует (документирует) всю конкретную деятельность, но главное, мероприятия по профилактике производственного травматизма и профессиональной заболеваемости.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Важнейшие документы охраны труда – материалы расследования несчастных случаев на производстве и профессиональных заболеваний. В принципе они тоже относятся к «записям», но их особый статус, их крайняя важность и для пострадавшего и для работодателя заставляют выделить их из массива всех других записей.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Письма и предписания органов власти, надзора и контроля и т.п. Все они, как правило, требуют каких-то оперативных действий, а потому и выделены особо.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содержащие государственные нормативные требования охраны труда. Все они нужны не только для их выполнения и для информирования работников об условиях их труда, их правах и обязанностях, но и для разработки локальных нормативных актов работодателя (по охране труда). Полезно иметь базу действующей нормативной правовой и нормативно-технической документации по охране труда и безопасности производственной деятельности и договор со сторонней организацией, осуществляющей информационное обслуживание по актуализации этой базы.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Документы, содержащие требования к правильной эксплуатации того или иного оборудования, безопасному использованию инструмента, сведения об опасности материалов, сертификаты соответствия и т.п. «внешние» документы.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Документы официальной статистической отчетности работодателя перед органами государственной власти.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Документы внутренней отчетности подразделений перед управлением, управления перед собственником (учредителем). Эти документы могут содержать сведения, составляющие коммерческую тайну работодателя.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Условно, к особому типу документов, могут быть отнесены учебно-методические, чисто информационные и другие (не строго обязательные) документы, связанные с работами по охране труда и обеспечением безопасности производства.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Прочие, не относящиеся к 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перечисленным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выше, документы по охране труда.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Организация документооборота по охране труда в организации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Согласно требованиям всех современных систем управления работодатель должен разрабатывать и обеспечивать ведение документации (на бумажных носителях или в электронном виде), в которой устанавливаются и описываются все основные процедуры управления охраной труда в их взаимодействии.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Документация должна быть удобочитаемой, легко идентифицируемой, сопровождаться указанием даты введения в действие и срока действия документа. Документация должна храниться в течение установленного срока. Должен быть установлен порядок разработки, обновления, хранения и уничтожения документов различного вида. Этот порядок должен по мере необходимости корректироваться. При этом следует помнить, что документация обязательно должна быть в объеме, достаточном для ее результативного использования.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Делопроизводство по охране труда организуется в рамках общего порядка по документообороту у данного работодателя и осуществляется в соответствии с этим установленным порядком с учетом специфики работы по охране труда.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При организации документооборота следуют выделять: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Внешнюю документацию.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Документацию управления организацией.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Документацию подразделения.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Документы на рабочих местах.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Организация документооборота должна отвечать следующим требованиям: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Прохождение документов должно быть оперативным, целенаправленно регулироваться и оптимально осуществляться.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Следует исключать инстанции прохождения и действия с документами, не обусловленные деловой необходимостью. Каждое перемещение документа должно быть оправданным.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По окончании года проводится отбор документов, которые подлежат включению в опись и сдаче в архив. Заметим, что всю документацию по охране труда следует выдавать только под роспись, чтобы избежать недоразумений, связанных с небрежным обращением отдельных работников с документацией по охране труда, вплоть до ее потери. 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Перечень необходимых документо</w:t>
      </w:r>
      <w:r>
        <w:rPr>
          <w:rFonts w:ascii="Times New Roman" w:hAnsi="Times New Roman" w:cs="Times New Roman"/>
          <w:b/>
          <w:bCs/>
          <w:sz w:val="24"/>
          <w:szCs w:val="24"/>
        </w:rPr>
        <w:t>в по охране труда в организации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Приказы: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об организации работы по охране и обеспечению безопасных условий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создании службы охраны труда (для работодателя, численность штата работников которого превышает 50 человек), введении должности специалиста по охране труда или договор о передаче функций по охране труда на аутсорсинг.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создании комитета (комиссии)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назначении лиц, ответственных за безопасную эксплуатацию оборудования и установок.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назначении лиц, ответственных за проведение работ с повышенной опасностью.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назначении лица, ответственного за электрохозяйство.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назначении лица, ответственного за пожарную безопасность.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назначении лиц, ответственных за техническую эксплуатацию зданий и сооружений.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назначении лица, ответственного за газовое хозяйство.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разработке инструкций по охране труда и назначении лиц, ответственных за их разработку.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об утверждении инструкций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продлении срока действия инструкций или пересмотре инструкций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об утверждении инструкций о мерах пожарной безопасности и плана действий на случай возникновения пожара.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порядке присвоения I группы по электробезопасности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  <w:r w:rsidRPr="00F553D6">
        <w:rPr>
          <w:rFonts w:ascii="Times New Roman" w:hAnsi="Times New Roman" w:cs="Times New Roman"/>
          <w:sz w:val="24"/>
          <w:szCs w:val="24"/>
        </w:rPr>
        <w:lastRenderedPageBreak/>
        <w:t xml:space="preserve">персоналу организации.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создании комиссии по специальной оценке условий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 о проведении обучения и проверке знаний по охране труда работников.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Приказы по созданию комиссий по проверке знаний требований охраны труда и безопасных методов труда.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Перечни и списки: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Перечень действующих инструкций по охране труда (по профессиям, должностям и видам работ).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работников, освобожденных от прохождения инструктажа на рабочем месте.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 из числа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персонала, которым необходимо присвоение I группы по электробезопасности.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электротехнического персонала, которому необходимо иметь группу по электробезопасности не ниже II (ответственный за электрохозяйство, инженер-электрик, электромонтёр по ремонту и обслуживанию электрооборудования и т.д.).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Перечень работ с повышенной опасностью.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Перечень рабочих ме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едными и (или) опасными условиями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работников, которым полагается бесплатная специальная одежда, обувь и другие средства индивидуальной защиты (с указанием вида средств, нормы их выдачи, сроков носки).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работников, которым полагается бесплатная выдача смывающих (обезвреживающих) средств.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Список контингента и поименный список работников, которые обязаны проходить предварительный и периодический медицинские осмотры (обследования). 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Прочие документы: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организации.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 (в том числе, с указанием их обязанностей по охране труда) согласно штатному расписанию.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Положение об организации работы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Программа вводного инструктажа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Программы проведения инструктажа по охране труда на рабочем месте для профессий, должностей и видов работ.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Инструкции по охране труда для профессий, должностей и видов работ.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Инструкция о мерах пожарной безопасности в организации.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Программа проведения инструктажа с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неэлектротехническим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персоналом организации для </w:t>
      </w:r>
      <w:r w:rsidRPr="00F553D6">
        <w:rPr>
          <w:rFonts w:ascii="Times New Roman" w:hAnsi="Times New Roman" w:cs="Times New Roman"/>
          <w:sz w:val="24"/>
          <w:szCs w:val="24"/>
        </w:rPr>
        <w:lastRenderedPageBreak/>
        <w:t xml:space="preserve">присвоения I группы по электробезопасности.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Программы обучения мерам пожарной безопасности работников организации.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труда для профессий, должностей и видов работ.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График проведения проверки знаний по результатам 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Экзаменационные билеты (контрольные вопросы, тесты) для проверки знаний требований охраны труда по результатам обучения.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Удостоверения о проверке 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и протоколы проверки знаний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Удостоверения о проверке знаний норм и правил работы на электроустановках (для электротехнического персонала – например, для ответственного за электрохозяйство, инженера-электрика, электромонтера по ремонту и обслуживанию электрооборудования и пр.).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Удостоверения о проверке знаний пожарно-технического минимума.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Акты о расследовании несчастных случаев и профессиональных заболеваний, материалы расследований.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Личные карточки учета выдачи спецодежды,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Личные карточки учета выдачи смывающих (обезвреживающих) средств.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График проведения периодических медицинских осмотров.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Заключительные акты по итогам медицинских осмотров.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Документация по специальной оценке условий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 состоянием охраны труда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Комплект нормативных правовых актов, содержащих требования охраны труда в соответствии со спецификой деятельности организации. 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Журналы: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Журнал регистрации вводного инструктажа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Журнал регистрации инструктажа на рабочем месте.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Журнал регистрации несчастных случаев.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Журнал учета инструкций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Журнал учета выдачи инструкций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Журнал учета инструктажей по пожарной безопасности.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Журнал учета присвоения I группы по электробезопасности </w:t>
      </w:r>
      <w:proofErr w:type="spellStart"/>
      <w:r w:rsidRPr="00F553D6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F553D6">
        <w:rPr>
          <w:rFonts w:ascii="Times New Roman" w:hAnsi="Times New Roman" w:cs="Times New Roman"/>
          <w:sz w:val="24"/>
          <w:szCs w:val="24"/>
        </w:rPr>
        <w:t xml:space="preserve"> персоналу.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Журнал регистрации работ по охране труда.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необходимых документов по охране труда является примерным и должен уточняться в зависимости от специфики и видов хозяйственной деятельности организации, </w:t>
      </w:r>
      <w:r w:rsidRPr="00F553D6">
        <w:rPr>
          <w:rFonts w:ascii="Times New Roman" w:hAnsi="Times New Roman" w:cs="Times New Roman"/>
          <w:i/>
          <w:iCs/>
          <w:sz w:val="24"/>
          <w:szCs w:val="24"/>
        </w:rPr>
        <w:lastRenderedPageBreak/>
        <w:t>штатной численности работников и иных факторов. 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Номенклатура дел по охране труда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Примерная номенклатура дел службы охраны труда в организации:</w:t>
      </w:r>
      <w:r w:rsidRPr="00F553D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Структура организации. Положения и инструкции о правах и обязанностях руководящих работников и специалистов по охране труда. Должностные инструкции работников отдела охраны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Законодательные и иные нормативные правовые акты, содержащие государственные нормативные требования охраны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Постановления, решения, приказы, распоряжения территориальных подразделений федеральных органов надзора и контроля в сфере охраны труда и безопасности производства.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Приказы, распоряжения работодателя.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Текущие информационно-предписывающие документы органов государственного управления, надзора и контроля: циркуляры, указания, директивные письма.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Акты и предписания государственной инспекции труда и других органов государственного надзора и контроля.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Доклады, докладные записки, справки, отчеты и информация о состоянии охраны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Протоколы совещаний по вопросам охраны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Коллективные договоры. Материалы.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Утвержденные программы, планы и сметы мероприятий по улучшению состояния и охраны труда. Отчеты об освоении средств на мероприятия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Планы, графики работы комитета (комиссии)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Документы по специальной оценке условий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Протоколы инструментальных измерений опасных и вредных производственных факторов на рабочих местах.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Акты обследования условий труда и переписка по вопросам улучшения условий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Акты, протоколы и другие документы по расследованию несчастных случаев на производстве. Копии актов по форме Н-1. Материалы по расследованию острых отравлений и профессиональных заболеваний.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Документы по расследованию несчастных случаев, признанных не связанными с производством.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>Утвержденные нормы выдачи средств индивидуальной защиты и специального питания. Переписка по обеспечению, выдаче, хранению и использованию средств индивидуальной защиты (</w:t>
      </w:r>
      <w:proofErr w:type="gramStart"/>
      <w:r w:rsidRPr="00F553D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553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Заявки, переписка и другие документы по обеспечению структурных подразделений нормативными документами, правилами, нормами, типовыми инструкциями, СНиП. Переписка по </w:t>
      </w:r>
      <w:r w:rsidRPr="00F553D6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применению и разъяснению правил, инструкций и циркуляров по охране труда (бюллетени, справочники и др. издания министерств, ведомств и организаций). Переписка по разработке должностных инструкций и положений о правах и обязанностях должностных лиц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Программа вводного инструктажа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Протоколы заседаний экзаменационной комиссии по проверке знаний требований охраны труда у работников и специалистов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Подготовка и переподготовка кадров. Переписка по организации обучения, проведения краткосрочных курсов по охране труда с отрывом и без отрыва от производства. Учебные планы и программы краткосрочных курсов по охране труда. Переписка по вопросам проведения консультаций, курсов, семинаров.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Договоры и документы по оказанию услуг и проведению НИР по охране труда. Сводные перспективные и годовые тематические планы ведения этих работ.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Материалы о передовом опыте и участии в выставках по охране труда.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Переписка по вопросам охраны труда (входящая).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Переписка по вопросам охраны труда (исходящая). 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Документация по охране труда на рабочих местах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Для каждого функционального подразделения определяются места постоянного хранения рабочих и контрольных экземпляров документации по охране труда с конкретным Перечнем документов по каждому рабочему месту и указанием лица, ответственного за комплектность и состояние этих документов в указанном месте.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Среди этих документов в первую очередь следует иметь в виду Инструкции по охране труда на все рабочие места и на все виды производимых работ. Журналы учета первичного инструктажа и специального инструктажа для работ с повышенной опасностью. Закрытые наряды на работы с повышенной опасностью. Журналы учета микротравм. Журналы учета инцидентов и аварий (для опасных производственных объектов). Здесь же необходимы журналы первой ступени контроля и пр.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Руководители функциональных подразделений обеспечивают укомплектование нормативными правовыми документами, организуют работу по своевременному обновлению и представлению своим работникам информации о состоянии нормативной базы в области охраны труда.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Отчетность организации по охране труда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Эффективная организация работ по охране труда немыслима без документов внутренней отчетности подразделений перед управлением, управления перед собственником (учредителем).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Структурные (функциональные) подразделения отчитываются перед организацией в целом: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Ежемесячно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проведенных проверках выполнения требований охраны труда комиссиями вышестоящих органов, органов государственного надзора и своими силами с указанием выявленных нарушений и выданных предписаний;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выполнении приказов, предписаний, решений совещаний по вопросам охраны труда с указанием невыполненных документов и причин невыполнения;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привлечении к дисциплинарной, административной, материальной, уголовной ответственности работников с указанием, за какие нарушения они привлечены;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об изданных распоряжениях по вопросам охраны труда с указанием цели распоряжения;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производимых работах с привлечением сторонних организаций, с указанием принятых мер по обеспечению безопасности при производстве работ. 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2. Один раз в полугодие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количестве рабочих мест, подлежащих специальной оценке условий труда, с указанием количества рабочих мест;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количестве работников, повысивших квалификацию и прошедших обучение безопасным методам труда;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выполнении мероприятий, направленных на улучшение условий и охраны труда, с указанием количества мероприятий, фактических затрат, количества работников, которым улучшены условия труда. 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3. Немедленно и в сроки, установленные соответствующими нормативными документами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случаях приостановления работы основного оборудования с указанием причин;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случаях производственного травматизма с указанием числа пострадавших, в том числе со смертельным исходом, обстоятельств, причин и принятых мер;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 происшедших опасных случаях (отказах оборудования, авариях, дорожно-транспортных происшествиях, пожарах и пр.) с указанием обстоятельств и причин. 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Служба охраны труда отчитывается перед руководством организации (ее собственником или его представителями, например Советом директоров) не реже, чем один раз в год.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Организация-работодатель отчитываются перед органами государственного надзора, статистическими управлениями в сроки и по формам, установленным этими органами. </w:t>
      </w:r>
    </w:p>
    <w:p w:rsidR="00206CF4" w:rsidRPr="00F553D6" w:rsidRDefault="00206CF4" w:rsidP="00206CF4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b/>
          <w:bCs/>
          <w:sz w:val="24"/>
          <w:szCs w:val="24"/>
        </w:rPr>
        <w:t>Статистическая отчетность в сфере охраны труда для организации состоит из двух форм: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Форма 1-Т (условия труда) «Сведения о состоянии условий труда и компенсациях за работу во вредных и (или) опасных условиях труда». </w:t>
      </w:r>
    </w:p>
    <w:p w:rsidR="00206CF4" w:rsidRPr="00F553D6" w:rsidRDefault="00206CF4" w:rsidP="00206CF4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 xml:space="preserve">Форма 7-травматизм «Сведения о травматизме на производстве и профессиональных заболеваниях». </w:t>
      </w:r>
    </w:p>
    <w:p w:rsidR="00206CF4" w:rsidRDefault="00206CF4" w:rsidP="00206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17C4F" w:rsidRDefault="00717C4F"/>
    <w:sectPr w:rsidR="00717C4F" w:rsidSect="00206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0F"/>
    <w:multiLevelType w:val="multilevel"/>
    <w:tmpl w:val="C0E6DC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5156F"/>
    <w:multiLevelType w:val="multilevel"/>
    <w:tmpl w:val="F2D8FD8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B28AB"/>
    <w:multiLevelType w:val="multilevel"/>
    <w:tmpl w:val="E318AD5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57A94"/>
    <w:multiLevelType w:val="multilevel"/>
    <w:tmpl w:val="BDBE9B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F08B5"/>
    <w:multiLevelType w:val="multilevel"/>
    <w:tmpl w:val="756624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61B6A"/>
    <w:multiLevelType w:val="multilevel"/>
    <w:tmpl w:val="E99C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6242A"/>
    <w:multiLevelType w:val="multilevel"/>
    <w:tmpl w:val="4A1E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643EB"/>
    <w:multiLevelType w:val="hybridMultilevel"/>
    <w:tmpl w:val="8DFEF426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A54DAE"/>
    <w:multiLevelType w:val="multilevel"/>
    <w:tmpl w:val="8FC6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369D2"/>
    <w:multiLevelType w:val="hybridMultilevel"/>
    <w:tmpl w:val="E7E4DD98"/>
    <w:lvl w:ilvl="0" w:tplc="0E88C5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1A19E5"/>
    <w:multiLevelType w:val="multilevel"/>
    <w:tmpl w:val="3F0E51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847C6"/>
    <w:multiLevelType w:val="multilevel"/>
    <w:tmpl w:val="53BCE55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744A3"/>
    <w:multiLevelType w:val="multilevel"/>
    <w:tmpl w:val="CC80DB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E6"/>
    <w:rsid w:val="00206CF4"/>
    <w:rsid w:val="00717C4F"/>
    <w:rsid w:val="00E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2670</Words>
  <Characters>15225</Characters>
  <Application>Microsoft Office Word</Application>
  <DocSecurity>0</DocSecurity>
  <Lines>126</Lines>
  <Paragraphs>35</Paragraphs>
  <ScaleCrop>false</ScaleCrop>
  <Company>UdSU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2019-11-26T13:04:00Z</dcterms:created>
  <dcterms:modified xsi:type="dcterms:W3CDTF">2019-11-26T13:05:00Z</dcterms:modified>
</cp:coreProperties>
</file>