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F" w:rsidRPr="0067468E" w:rsidRDefault="003805FC" w:rsidP="004F558F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3.3</w:t>
      </w:r>
      <w:bookmarkStart w:id="0" w:name="_GoBack"/>
      <w:bookmarkEnd w:id="0"/>
      <w:r w:rsidR="004F558F" w:rsidRPr="006746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558F" w:rsidRPr="00852AB6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К УСЛОВИЯМ ТРУДА РАБОТНИКОВ УНИВЕРСИТЕТА </w:t>
      </w:r>
    </w:p>
    <w:p w:rsidR="004F558F" w:rsidRPr="001304A8" w:rsidRDefault="004F558F" w:rsidP="004F558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Нормативные значения площади и объёма производственного (служебного) помещения на одно рабочее место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университета </w:t>
      </w:r>
      <w:r w:rsidRPr="001304A8">
        <w:rPr>
          <w:rFonts w:ascii="Times New Roman" w:hAnsi="Times New Roman" w:cs="Times New Roman"/>
          <w:sz w:val="24"/>
          <w:szCs w:val="24"/>
        </w:rPr>
        <w:t xml:space="preserve">с использованием персонального компьютера. Требования к внутренней отделке интерьера помещений, в которых работают работники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1304A8">
        <w:rPr>
          <w:rFonts w:ascii="Times New Roman" w:hAnsi="Times New Roman" w:cs="Times New Roman"/>
          <w:sz w:val="24"/>
          <w:szCs w:val="24"/>
        </w:rPr>
        <w:t>. Требования, предъявляемые к полу помещений, проходов, лестниц.</w:t>
      </w:r>
    </w:p>
    <w:p w:rsidR="004F558F" w:rsidRPr="001304A8" w:rsidRDefault="004F558F" w:rsidP="004F558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Требования к микроклимату и содержанию вредных веществ в воздухе рабочей зоны помещений. Санитарные нормы микроклимата производственных (служебных) помещений. Предельно допустимые концентрации вредных веществ в воздухе рабочей зоны.</w:t>
      </w:r>
    </w:p>
    <w:p w:rsidR="004F558F" w:rsidRPr="001304A8" w:rsidRDefault="004F558F" w:rsidP="004F558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Требования к естественному и искусственному освещению рабочих мест. Роль нормальной освещённости рабочего места и отсутствия бликов света в предупреждении перенапряжения зрительного анализатора в процессе работы. Расположение рабочих мест по отношению к световым проёмам. Система общего равномерного освещения. Комбинированная система освещения. Нормируемая освещённость рабочего места. Ограничение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и отражённой блёскости от источников света. Ограничение яркости светящихся поверхностей (окон, светильников и т.п.). Источники света и светильники, применяемые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>. Периодичность чистки стекол оконных рам и светильников.</w:t>
      </w:r>
    </w:p>
    <w:p w:rsidR="004F558F" w:rsidRPr="001304A8" w:rsidRDefault="004F558F" w:rsidP="004F558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Требования к шуму. Нормирование допустимых уровней шума на ра</w:t>
      </w:r>
      <w:r>
        <w:rPr>
          <w:rFonts w:ascii="Times New Roman" w:hAnsi="Times New Roman" w:cs="Times New Roman"/>
          <w:sz w:val="24"/>
          <w:szCs w:val="24"/>
        </w:rPr>
        <w:t>бочих местах работников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 xml:space="preserve">. Ограничение уровней шума на рабочих местах при выполнении основной работы с использованием персонального компьютера. </w:t>
      </w:r>
    </w:p>
    <w:p w:rsidR="004F558F" w:rsidRDefault="004F558F" w:rsidP="004F558F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Установленные режимы труда и отдыха для снижения зрительного и костно-мышечного утомлен</w:t>
      </w:r>
      <w:r>
        <w:rPr>
          <w:rFonts w:ascii="Times New Roman" w:hAnsi="Times New Roman" w:cs="Times New Roman"/>
          <w:sz w:val="24"/>
          <w:szCs w:val="24"/>
        </w:rPr>
        <w:t>ия работников университета</w:t>
      </w:r>
      <w:r w:rsidRPr="001304A8">
        <w:rPr>
          <w:rFonts w:ascii="Times New Roman" w:hAnsi="Times New Roman" w:cs="Times New Roman"/>
          <w:sz w:val="24"/>
          <w:szCs w:val="24"/>
        </w:rPr>
        <w:t>. Виды трудовой деятельности при работе с персональным компьютером. Понятие «Профессиональный пользователь». Требования к установлению регламентированных перерывов в работе для обеспечения оптимальной работоспособности и сохранения здоровья профессиональных пользователей. Определение времени регламентированных перерывов в работе в зависимости от продолжительности работы, вида и категории трудовой деятельности. Ограничение непрерывной работы с персональным компьютером без регламентированного перерыва. Требования к выполнению комплекса специальных упражнений во время регламентированных перерывов для снижения нервно-эмоционального напряжения и утомления зрительного анализатора.</w:t>
      </w:r>
    </w:p>
    <w:p w:rsidR="004F558F" w:rsidRPr="004F558F" w:rsidRDefault="003805FC" w:rsidP="004F558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4F558F" w:rsidRPr="004F558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Федеральный закон от 30.03.1999 N 52-ФЗ (ред. от 26.07.2019) "О санитарно-эпидемиологическом благополучии населения"</w:t>
        </w:r>
      </w:hyperlink>
      <w:r w:rsidR="004F558F" w:rsidRPr="004F5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558F" w:rsidRPr="00B54E03" w:rsidRDefault="004F558F" w:rsidP="004F558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 xml:space="preserve">Статья 25. 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условиям труда</w:t>
      </w:r>
    </w:p>
    <w:p w:rsidR="004F558F" w:rsidRPr="00B54E03" w:rsidRDefault="004F558F" w:rsidP="004F558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 xml:space="preserve">""1.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</w:t>
      </w:r>
      <w:r w:rsidRPr="00B54E03">
        <w:rPr>
          <w:rFonts w:ascii="Times New Roman" w:hAnsi="Times New Roman" w:cs="Times New Roman"/>
          <w:sz w:val="24"/>
          <w:szCs w:val="24"/>
        </w:rPr>
        <w:lastRenderedPageBreak/>
        <w:t>устанавливаются санитарными правилами и иными нормативными правовыми актами Российской Федерации.</w:t>
      </w:r>
    </w:p>
    <w:p w:rsidR="004F558F" w:rsidRPr="00B54E03" w:rsidRDefault="004F558F" w:rsidP="004F558F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E03">
        <w:rPr>
          <w:rFonts w:ascii="Times New Roman" w:hAnsi="Times New Roman" w:cs="Times New Roman"/>
          <w:sz w:val="24"/>
          <w:szCs w:val="24"/>
        </w:rPr>
        <w:t xml:space="preserve">""2. </w:t>
      </w:r>
      <w:proofErr w:type="gramStart"/>
      <w:r w:rsidRPr="00B54E03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B54E03">
        <w:rPr>
          <w:rFonts w:ascii="Times New Roman" w:hAnsi="Times New Roman" w:cs="Times New Roman"/>
          <w:sz w:val="24"/>
          <w:szCs w:val="24"/>
        </w:rPr>
        <w:t xml:space="preserve"> заболеваний (отравлений</w:t>
      </w:r>
      <w:r>
        <w:rPr>
          <w:rFonts w:ascii="Times New Roman" w:hAnsi="Times New Roman" w:cs="Times New Roman"/>
          <w:sz w:val="24"/>
          <w:szCs w:val="24"/>
        </w:rPr>
        <w:t>), связанных с условиями труда.</w:t>
      </w:r>
    </w:p>
    <w:p w:rsidR="00717C4F" w:rsidRDefault="00717C4F"/>
    <w:sectPr w:rsidR="00717C4F" w:rsidSect="004F5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56F"/>
    <w:multiLevelType w:val="hybridMultilevel"/>
    <w:tmpl w:val="9B42E2EC"/>
    <w:lvl w:ilvl="0" w:tplc="0E88C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5"/>
    <w:rsid w:val="003805FC"/>
    <w:rsid w:val="004F558F"/>
    <w:rsid w:val="00531F55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4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UdSU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2019-11-26T13:11:00Z</dcterms:created>
  <dcterms:modified xsi:type="dcterms:W3CDTF">2019-11-27T05:20:00Z</dcterms:modified>
</cp:coreProperties>
</file>