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75" w:rsidRDefault="00FD1C75" w:rsidP="00FD1C75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68E">
        <w:rPr>
          <w:rFonts w:ascii="Times New Roman" w:hAnsi="Times New Roman" w:cs="Times New Roman"/>
          <w:b/>
          <w:sz w:val="24"/>
          <w:szCs w:val="24"/>
        </w:rPr>
        <w:t>Тема 4.3</w:t>
      </w:r>
      <w:r>
        <w:rPr>
          <w:rFonts w:ascii="Times New Roman" w:hAnsi="Times New Roman" w:cs="Times New Roman"/>
          <w:b/>
          <w:sz w:val="24"/>
          <w:szCs w:val="24"/>
        </w:rPr>
        <w:t xml:space="preserve">. ПОРЯДОК РАССЛЕДОВАВНИЯ И УЧЕТА НЕСЧАСТНЫХ СЛУЧАЕВ НА ПРОИЗВОДСТВЕ </w:t>
      </w:r>
    </w:p>
    <w:p w:rsidR="00FD1C75" w:rsidRPr="007166F0" w:rsidRDefault="00FD1C75" w:rsidP="00FD1C7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6F0">
        <w:rPr>
          <w:rFonts w:ascii="Times New Roman" w:hAnsi="Times New Roman" w:cs="Times New Roman"/>
          <w:sz w:val="24"/>
          <w:szCs w:val="24"/>
        </w:rPr>
        <w:t>1.Причины профессионального травматизма. Виды и квалификация несчастных случаев. Порядок передачи информации о произошедших несчастных случаях. Первоочередные меры, принимаемые в связи с ними. Формирование комиссии по расследованию.</w:t>
      </w:r>
    </w:p>
    <w:p w:rsidR="00FD1C75" w:rsidRDefault="00FD1C75" w:rsidP="00FD1C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66F0">
        <w:rPr>
          <w:rFonts w:ascii="Times New Roman" w:hAnsi="Times New Roman" w:cs="Times New Roman"/>
          <w:sz w:val="24"/>
          <w:szCs w:val="24"/>
        </w:rPr>
        <w:t>Порядок заполнения акта по форме Н-1. Оформление материалов расследования. Порядок представления информации о несчастных случаях на производстве. Разработка обобщённых причин расследуемых событий, мероприятия по предотвращению аналогичных происшествий.</w:t>
      </w:r>
    </w:p>
    <w:p w:rsidR="00FD1C75" w:rsidRPr="00B017F8" w:rsidRDefault="00FD1C75" w:rsidP="00FD1C7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7F8">
        <w:rPr>
          <w:rFonts w:ascii="Times New Roman" w:hAnsi="Times New Roman" w:cs="Times New Roman"/>
          <w:b/>
          <w:bCs/>
          <w:sz w:val="24"/>
          <w:szCs w:val="24"/>
        </w:rPr>
        <w:t>Расследование и учет несчастных случаев на производстве</w:t>
      </w:r>
    </w:p>
    <w:p w:rsidR="00FD1C75" w:rsidRPr="00B017F8" w:rsidRDefault="00FD1C75" w:rsidP="00FD1C7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17F8">
        <w:rPr>
          <w:rFonts w:ascii="Times New Roman" w:hAnsi="Times New Roman" w:cs="Times New Roman"/>
          <w:b/>
          <w:bCs/>
          <w:sz w:val="24"/>
          <w:szCs w:val="24"/>
        </w:rPr>
        <w:t>Общие положения о расследовании и учете несчастных случаев на производстве</w:t>
      </w:r>
    </w:p>
    <w:p w:rsidR="00FD1C75" w:rsidRPr="00B017F8" w:rsidRDefault="00FD1C75" w:rsidP="00FD1C75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b/>
          <w:bCs/>
          <w:sz w:val="24"/>
          <w:szCs w:val="24"/>
        </w:rPr>
        <w:t>Расследование несчастного случая на прои</w:t>
      </w:r>
      <w:bookmarkStart w:id="0" w:name="_GoBack"/>
      <w:bookmarkEnd w:id="0"/>
      <w:r w:rsidRPr="00B017F8">
        <w:rPr>
          <w:rFonts w:ascii="Times New Roman" w:hAnsi="Times New Roman" w:cs="Times New Roman"/>
          <w:b/>
          <w:bCs/>
          <w:sz w:val="24"/>
          <w:szCs w:val="24"/>
        </w:rPr>
        <w:t>зводстве</w:t>
      </w:r>
      <w:r w:rsidRPr="00B017F8">
        <w:rPr>
          <w:rFonts w:ascii="Times New Roman" w:hAnsi="Times New Roman" w:cs="Times New Roman"/>
          <w:sz w:val="24"/>
          <w:szCs w:val="24"/>
        </w:rPr>
        <w:t xml:space="preserve"> – это выявление в установленном порядке причин, которые привели к несчастному случаю на производстве. </w:t>
      </w:r>
    </w:p>
    <w:p w:rsidR="00FD1C75" w:rsidRPr="00B017F8" w:rsidRDefault="00FD1C75" w:rsidP="00FD1C75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b/>
          <w:bCs/>
          <w:sz w:val="24"/>
          <w:szCs w:val="24"/>
        </w:rPr>
        <w:t>Учет несчастных случаев на производстве</w:t>
      </w:r>
      <w:r w:rsidRPr="00B017F8">
        <w:rPr>
          <w:rFonts w:ascii="Times New Roman" w:hAnsi="Times New Roman" w:cs="Times New Roman"/>
          <w:sz w:val="24"/>
          <w:szCs w:val="24"/>
        </w:rPr>
        <w:t> – это объективная документальная фиксация каждого несчастного случая на производстве. </w:t>
      </w:r>
    </w:p>
    <w:p w:rsidR="00FD1C75" w:rsidRPr="00B017F8" w:rsidRDefault="00FD1C75" w:rsidP="00FD1C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Законодательство по охране груда содействует облегчению и оз</w:t>
      </w:r>
      <w:r w:rsidRPr="00B017F8">
        <w:rPr>
          <w:rFonts w:ascii="Times New Roman" w:hAnsi="Times New Roman" w:cs="Times New Roman"/>
          <w:sz w:val="24"/>
          <w:szCs w:val="24"/>
        </w:rPr>
        <w:softHyphen/>
        <w:t>доровлению условий труда, предотвращению травматизма и профес</w:t>
      </w:r>
      <w:r w:rsidRPr="00B017F8">
        <w:rPr>
          <w:rFonts w:ascii="Times New Roman" w:hAnsi="Times New Roman" w:cs="Times New Roman"/>
          <w:sz w:val="24"/>
          <w:szCs w:val="24"/>
        </w:rPr>
        <w:softHyphen/>
        <w:t xml:space="preserve">сиональных заболеваний. Если несчастный случай все же произошел, закон призван содействовать выявлению и устранению его причин, а также возмещению ущерба потерпевшему. </w:t>
      </w:r>
    </w:p>
    <w:p w:rsidR="00FD1C75" w:rsidRPr="00B017F8" w:rsidRDefault="00FD1C75" w:rsidP="00FD1C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Порядок расследования и учета несчастных случаев на производ</w:t>
      </w:r>
      <w:r w:rsidRPr="00B017F8">
        <w:rPr>
          <w:rFonts w:ascii="Times New Roman" w:hAnsi="Times New Roman" w:cs="Times New Roman"/>
          <w:sz w:val="24"/>
          <w:szCs w:val="24"/>
        </w:rPr>
        <w:softHyphen/>
        <w:t>стве определяется ст. 227-231 ТК РФ и Положением об особеннос</w:t>
      </w:r>
      <w:r w:rsidRPr="00B017F8">
        <w:rPr>
          <w:rFonts w:ascii="Times New Roman" w:hAnsi="Times New Roman" w:cs="Times New Roman"/>
          <w:sz w:val="24"/>
          <w:szCs w:val="24"/>
        </w:rPr>
        <w:softHyphen/>
        <w:t xml:space="preserve">тях расследования несчастных случаев на производстве в отдельных отраслях и организациях, утвержденным постановлением Минтруда России от 24 октября 2002 г. № 73. </w:t>
      </w:r>
    </w:p>
    <w:p w:rsidR="00FD1C75" w:rsidRPr="00B017F8" w:rsidRDefault="00FD1C75" w:rsidP="00FD1C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7F8">
        <w:rPr>
          <w:rFonts w:ascii="Times New Roman" w:hAnsi="Times New Roman" w:cs="Times New Roman"/>
          <w:sz w:val="24"/>
          <w:szCs w:val="24"/>
        </w:rPr>
        <w:t>Расследованию и учету в соответствии со ст. 227 ТК РФ подлежат несчастные случаи, происшедшие с работниками и другими лицами, участвующими в производственной деятельности работодате</w:t>
      </w:r>
      <w:r w:rsidRPr="00B017F8">
        <w:rPr>
          <w:rFonts w:ascii="Times New Roman" w:hAnsi="Times New Roman" w:cs="Times New Roman"/>
          <w:sz w:val="24"/>
          <w:szCs w:val="24"/>
        </w:rPr>
        <w:softHyphen/>
        <w:t>ля (в том числе с лицами, подлежащими обязательному социальному страхованию от несчастных случаев на производстве и профессиональных заболеваний), при исполнении ими трудовых обязанностей или выполнении какой-либо работы по поручению ра</w:t>
      </w:r>
      <w:r w:rsidRPr="00B017F8">
        <w:rPr>
          <w:rFonts w:ascii="Times New Roman" w:hAnsi="Times New Roman" w:cs="Times New Roman"/>
          <w:sz w:val="24"/>
          <w:szCs w:val="24"/>
        </w:rPr>
        <w:softHyphen/>
        <w:t>ботодателя (его представителя), а также при осуществлении иных</w:t>
      </w:r>
      <w:proofErr w:type="gramEnd"/>
      <w:r w:rsidRPr="00B017F8">
        <w:rPr>
          <w:rFonts w:ascii="Times New Roman" w:hAnsi="Times New Roman" w:cs="Times New Roman"/>
          <w:sz w:val="24"/>
          <w:szCs w:val="24"/>
        </w:rPr>
        <w:t xml:space="preserve"> правомерных действий, обусловленных трудовыми отношениями с работодателем либо совершаемых в его интересах, повлекшие за собой необходимость перевода пострадавших на другую работу, временную или стойкую утрату ими трудоспособности либо смерть пострадавших. </w:t>
      </w:r>
    </w:p>
    <w:p w:rsidR="00FD1C75" w:rsidRPr="00B017F8" w:rsidRDefault="00FD1C75" w:rsidP="00FD1C7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17F8">
        <w:rPr>
          <w:rFonts w:ascii="Times New Roman" w:hAnsi="Times New Roman" w:cs="Times New Roman"/>
          <w:b/>
          <w:bCs/>
          <w:sz w:val="24"/>
          <w:szCs w:val="24"/>
        </w:rPr>
        <w:t>К лицам, участвующим в производственной деятельности работо</w:t>
      </w:r>
      <w:r w:rsidRPr="00B017F8">
        <w:rPr>
          <w:rFonts w:ascii="Times New Roman" w:hAnsi="Times New Roman" w:cs="Times New Roman"/>
          <w:b/>
          <w:bCs/>
          <w:sz w:val="24"/>
          <w:szCs w:val="24"/>
        </w:rPr>
        <w:softHyphen/>
        <w:t>дателя относятся:</w:t>
      </w:r>
    </w:p>
    <w:p w:rsidR="00FD1C75" w:rsidRPr="00B017F8" w:rsidRDefault="00FD1C75" w:rsidP="00FD1C75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Работники, исполняющие свои обязанности по трудовому договору.</w:t>
      </w:r>
    </w:p>
    <w:p w:rsidR="00FD1C75" w:rsidRPr="00B017F8" w:rsidRDefault="00FD1C75" w:rsidP="00FD1C75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Работники и другие лица, получающие образование в соответст</w:t>
      </w:r>
      <w:r w:rsidRPr="00B017F8">
        <w:rPr>
          <w:rFonts w:ascii="Times New Roman" w:hAnsi="Times New Roman" w:cs="Times New Roman"/>
          <w:sz w:val="24"/>
          <w:szCs w:val="24"/>
        </w:rPr>
        <w:softHyphen/>
        <w:t>вии с ученическим договором.</w:t>
      </w:r>
    </w:p>
    <w:p w:rsidR="00FD1C75" w:rsidRPr="00B017F8" w:rsidRDefault="00FD1C75" w:rsidP="00FD1C75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7F8">
        <w:rPr>
          <w:rFonts w:ascii="Times New Roman" w:hAnsi="Times New Roman" w:cs="Times New Roman"/>
          <w:sz w:val="24"/>
          <w:szCs w:val="24"/>
        </w:rPr>
        <w:lastRenderedPageBreak/>
        <w:t>Обучающиеся</w:t>
      </w:r>
      <w:proofErr w:type="gramEnd"/>
      <w:r w:rsidRPr="00B017F8">
        <w:rPr>
          <w:rFonts w:ascii="Times New Roman" w:hAnsi="Times New Roman" w:cs="Times New Roman"/>
          <w:sz w:val="24"/>
          <w:szCs w:val="24"/>
        </w:rPr>
        <w:t>, проходящие производственную практику.</w:t>
      </w:r>
    </w:p>
    <w:p w:rsidR="00FD1C75" w:rsidRPr="00B017F8" w:rsidRDefault="00FD1C75" w:rsidP="00FD1C75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Лица, страдающие психическими расстройствами, участвующие в производительном труде на лечебно-производственных предприятиях в порядке трудовой терапии в соответствии с медицинскими рекомендациями.</w:t>
      </w:r>
    </w:p>
    <w:p w:rsidR="00FD1C75" w:rsidRPr="00B017F8" w:rsidRDefault="00FD1C75" w:rsidP="00FD1C75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Лица, осужденные к лишению свободы и привлекаемые к труду.</w:t>
      </w:r>
    </w:p>
    <w:p w:rsidR="00FD1C75" w:rsidRPr="00B017F8" w:rsidRDefault="00FD1C75" w:rsidP="00FD1C75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лица, привлекаемые в установленном порядке к выполнению общественно-полезных работ.</w:t>
      </w:r>
    </w:p>
    <w:p w:rsidR="00FD1C75" w:rsidRPr="00B017F8" w:rsidRDefault="00FD1C75" w:rsidP="00FD1C75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Члены производственных кооперативов и члены крестьянских (фермерских) хозяйств, принимающие личное трудовое участие в их деятельности.</w:t>
      </w:r>
    </w:p>
    <w:p w:rsidR="00FD1C75" w:rsidRPr="00B017F8" w:rsidRDefault="00FD1C75" w:rsidP="00FD1C7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17F8">
        <w:rPr>
          <w:rFonts w:ascii="Times New Roman" w:hAnsi="Times New Roman" w:cs="Times New Roman"/>
          <w:b/>
          <w:bCs/>
          <w:sz w:val="24"/>
          <w:szCs w:val="24"/>
        </w:rPr>
        <w:t>Несчастным случаем могут быть:</w:t>
      </w:r>
    </w:p>
    <w:p w:rsidR="00FD1C75" w:rsidRPr="00B017F8" w:rsidRDefault="00FD1C75" w:rsidP="00FD1C75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Телесные повреждения (травмы), в том числе нанесенные другим лицом.</w:t>
      </w:r>
    </w:p>
    <w:p w:rsidR="00FD1C75" w:rsidRPr="00B017F8" w:rsidRDefault="00FD1C75" w:rsidP="00FD1C75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Тепловой удар, ожог, обморожение, утопление.</w:t>
      </w:r>
    </w:p>
    <w:p w:rsidR="00FD1C75" w:rsidRPr="00B017F8" w:rsidRDefault="00FD1C75" w:rsidP="00FD1C75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Поражение электрическим током, молнией, излучением.</w:t>
      </w:r>
    </w:p>
    <w:p w:rsidR="00FD1C75" w:rsidRPr="00B017F8" w:rsidRDefault="00FD1C75" w:rsidP="00FD1C75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Укусы и другие телесные повреждения, нанесенные животными и насекомыми.</w:t>
      </w:r>
    </w:p>
    <w:p w:rsidR="00FD1C75" w:rsidRPr="00B017F8" w:rsidRDefault="00FD1C75" w:rsidP="00FD1C75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Повреждения вследствие взрывов, аварий, разрушения зданий, сооружений и конструкций, стихийных бедствий и других чрезвы</w:t>
      </w:r>
      <w:r w:rsidRPr="00B017F8">
        <w:rPr>
          <w:rFonts w:ascii="Times New Roman" w:hAnsi="Times New Roman" w:cs="Times New Roman"/>
          <w:sz w:val="24"/>
          <w:szCs w:val="24"/>
        </w:rPr>
        <w:softHyphen/>
        <w:t>чайных обстоятельств.</w:t>
      </w:r>
    </w:p>
    <w:p w:rsidR="00FD1C75" w:rsidRPr="00B017F8" w:rsidRDefault="00FD1C75" w:rsidP="00FD1C75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Иные повреждения здоровья, обусловленные воздействием внешних факторов. </w:t>
      </w:r>
    </w:p>
    <w:p w:rsidR="00FD1C75" w:rsidRPr="00B017F8" w:rsidRDefault="00FD1C75" w:rsidP="00FD1C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Необходимо отметить, что не все несчастные случаи, можно ква</w:t>
      </w:r>
      <w:r w:rsidRPr="00B017F8">
        <w:rPr>
          <w:rFonts w:ascii="Times New Roman" w:hAnsi="Times New Roman" w:cs="Times New Roman"/>
          <w:sz w:val="24"/>
          <w:szCs w:val="24"/>
        </w:rPr>
        <w:softHyphen/>
        <w:t>лифицировать как несчастные случаи на производстве, в некоторых ситуациях могут иметь место несчастные случаи, не связанные с про</w:t>
      </w:r>
      <w:r w:rsidRPr="00B017F8">
        <w:rPr>
          <w:rFonts w:ascii="Times New Roman" w:hAnsi="Times New Roman" w:cs="Times New Roman"/>
          <w:sz w:val="24"/>
          <w:szCs w:val="24"/>
        </w:rPr>
        <w:softHyphen/>
        <w:t xml:space="preserve">изводством. Расследование и того, и другого несчастного случая осуществляется одинаково, разница заключается в порядке оформления и учета. </w:t>
      </w:r>
    </w:p>
    <w:p w:rsidR="00FD1C75" w:rsidRPr="00B017F8" w:rsidRDefault="00FD1C75" w:rsidP="00FD1C7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17F8">
        <w:rPr>
          <w:rFonts w:ascii="Times New Roman" w:hAnsi="Times New Roman" w:cs="Times New Roman"/>
          <w:b/>
          <w:bCs/>
          <w:sz w:val="24"/>
          <w:szCs w:val="24"/>
        </w:rPr>
        <w:t>Несчастным случаем на производстве является случай, если он произошел:</w:t>
      </w:r>
    </w:p>
    <w:p w:rsidR="00FD1C75" w:rsidRPr="00B017F8" w:rsidRDefault="00FD1C75" w:rsidP="00FD1C75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В течение рабочего времени на территории работодателя либо в ином месте выполнения работы, в том числе во время установлен</w:t>
      </w:r>
      <w:r w:rsidRPr="00B017F8">
        <w:rPr>
          <w:rFonts w:ascii="Times New Roman" w:hAnsi="Times New Roman" w:cs="Times New Roman"/>
          <w:sz w:val="24"/>
          <w:szCs w:val="24"/>
        </w:rPr>
        <w:softHyphen/>
        <w:t xml:space="preserve">ных перерывов, а также в течение времени, необходимого для приведения в порядок орудий производства и одежды, выполнения других предусмотренных правилами внутреннего трудового распорядка действий перед началом и после окончания работы, или при выполнении работы за </w:t>
      </w:r>
      <w:proofErr w:type="gramStart"/>
      <w:r w:rsidRPr="00B017F8">
        <w:rPr>
          <w:rFonts w:ascii="Times New Roman" w:hAnsi="Times New Roman" w:cs="Times New Roman"/>
          <w:sz w:val="24"/>
          <w:szCs w:val="24"/>
        </w:rPr>
        <w:t>пределами</w:t>
      </w:r>
      <w:proofErr w:type="gramEnd"/>
      <w:r w:rsidRPr="00B017F8">
        <w:rPr>
          <w:rFonts w:ascii="Times New Roman" w:hAnsi="Times New Roman" w:cs="Times New Roman"/>
          <w:sz w:val="24"/>
          <w:szCs w:val="24"/>
        </w:rPr>
        <w:t xml:space="preserve"> установленной для работника продолжительности рабочего времени, в выходные и нерабочие праздничные дни.</w:t>
      </w:r>
    </w:p>
    <w:p w:rsidR="00FD1C75" w:rsidRPr="00B017F8" w:rsidRDefault="00FD1C75" w:rsidP="00FD1C75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При следовании к месту выполнения работы или с работы на транспортном средстве, предоставленном работодателем (его представителем), либо на личном транспортном средстве в случае использования личного транспортного средства в производственных (служебных) целях по распоряжению работодателя (его представителя) или по соглашению сторон трудового договора.</w:t>
      </w:r>
    </w:p>
    <w:p w:rsidR="00FD1C75" w:rsidRPr="00B017F8" w:rsidRDefault="00FD1C75" w:rsidP="00FD1C75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При следовании к месту служебной командировки и обратно, во время служебных поездок на общественном или служебном транспорте, а также при следовании по распоряжению работодателя (его представителя) к месту выполнения работы (поручения) и обратно, в том числе пешком.</w:t>
      </w:r>
    </w:p>
    <w:p w:rsidR="00FD1C75" w:rsidRPr="00B017F8" w:rsidRDefault="00FD1C75" w:rsidP="00FD1C75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lastRenderedPageBreak/>
        <w:t>При следовании на транспортном средстве в качестве сменщика во время междусменного отдыха (водитель-сменщик на транспорт</w:t>
      </w:r>
      <w:r w:rsidRPr="00B017F8">
        <w:rPr>
          <w:rFonts w:ascii="Times New Roman" w:hAnsi="Times New Roman" w:cs="Times New Roman"/>
          <w:sz w:val="24"/>
          <w:szCs w:val="24"/>
        </w:rPr>
        <w:softHyphen/>
        <w:t>ном средстве, проводник или механик рефрижераторной секции в поезде, член бригады почтового вагона и другие).</w:t>
      </w:r>
    </w:p>
    <w:p w:rsidR="00FD1C75" w:rsidRPr="00B017F8" w:rsidRDefault="00FD1C75" w:rsidP="00FD1C75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При работе вахтовым методом во время междусменного отдыха, а также при нахождении на судне (воздушном, морском, речном) в свободное от вахты и судовых работ время.</w:t>
      </w:r>
    </w:p>
    <w:p w:rsidR="00FD1C75" w:rsidRPr="00B017F8" w:rsidRDefault="00FD1C75" w:rsidP="00FD1C75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7F8">
        <w:rPr>
          <w:rFonts w:ascii="Times New Roman" w:hAnsi="Times New Roman" w:cs="Times New Roman"/>
          <w:sz w:val="24"/>
          <w:szCs w:val="24"/>
        </w:rPr>
        <w:t>При привлечении работника в установленном порядке к участию в работах по предотвращению</w:t>
      </w:r>
      <w:proofErr w:type="gramEnd"/>
      <w:r w:rsidRPr="00B017F8">
        <w:rPr>
          <w:rFonts w:ascii="Times New Roman" w:hAnsi="Times New Roman" w:cs="Times New Roman"/>
          <w:sz w:val="24"/>
          <w:szCs w:val="24"/>
        </w:rPr>
        <w:t xml:space="preserve"> катастрофы, аварии или иных чрезвычайных обстоятельств либо в работах по ликвидации их последствий.</w:t>
      </w:r>
    </w:p>
    <w:p w:rsidR="00FD1C75" w:rsidRPr="00B017F8" w:rsidRDefault="00FD1C75" w:rsidP="00FD1C75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При осуществлении иных правомерных действий, обусловлен</w:t>
      </w:r>
      <w:r w:rsidRPr="00B017F8">
        <w:rPr>
          <w:rFonts w:ascii="Times New Roman" w:hAnsi="Times New Roman" w:cs="Times New Roman"/>
          <w:sz w:val="24"/>
          <w:szCs w:val="24"/>
        </w:rPr>
        <w:softHyphen/>
        <w:t>ных трудовыми отношениями с работодателем либо совершаемых в его интересах, в том числе действий, направленных на предотвра</w:t>
      </w:r>
      <w:r w:rsidRPr="00B017F8">
        <w:rPr>
          <w:rFonts w:ascii="Times New Roman" w:hAnsi="Times New Roman" w:cs="Times New Roman"/>
          <w:sz w:val="24"/>
          <w:szCs w:val="24"/>
        </w:rPr>
        <w:softHyphen/>
        <w:t>щение катастрофы, аварии или несчастного случая.</w:t>
      </w:r>
    </w:p>
    <w:p w:rsidR="00FD1C75" w:rsidRPr="00B017F8" w:rsidRDefault="00FD1C75" w:rsidP="00FD1C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 xml:space="preserve">В последнем случае необходимо будет доказать, что действие хотя и не входило в трудовые обязанности работника, но совершалось по поручению работодателя, а не по инициативе самого работника, за исключением действий, направленных на предотвращение аварии или несчастного случая. </w:t>
      </w:r>
    </w:p>
    <w:p w:rsidR="00FD1C75" w:rsidRPr="00B017F8" w:rsidRDefault="00FD1C75" w:rsidP="00FD1C7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17F8">
        <w:rPr>
          <w:rFonts w:ascii="Times New Roman" w:hAnsi="Times New Roman" w:cs="Times New Roman"/>
          <w:b/>
          <w:bCs/>
          <w:sz w:val="24"/>
          <w:szCs w:val="24"/>
        </w:rPr>
        <w:t>Несчастный случай считается не связанным с производством, если он произошел:</w:t>
      </w:r>
    </w:p>
    <w:p w:rsidR="00FD1C75" w:rsidRPr="00B017F8" w:rsidRDefault="00FD1C75" w:rsidP="00FD1C75">
      <w:pPr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В результате смерти вследствие общего заболевания или самоубийства, подтвержденной в установленном порядке учреждением здравоохране</w:t>
      </w:r>
      <w:r w:rsidRPr="00B017F8">
        <w:rPr>
          <w:rFonts w:ascii="Times New Roman" w:hAnsi="Times New Roman" w:cs="Times New Roman"/>
          <w:sz w:val="24"/>
          <w:szCs w:val="24"/>
        </w:rPr>
        <w:softHyphen/>
        <w:t>ния и следственными органами.</w:t>
      </w:r>
    </w:p>
    <w:p w:rsidR="00FD1C75" w:rsidRPr="00B017F8" w:rsidRDefault="00FD1C75" w:rsidP="00FD1C75">
      <w:pPr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В результате смерти или повреждения здоровья, единственной причиной ко</w:t>
      </w:r>
      <w:r w:rsidRPr="00B017F8">
        <w:rPr>
          <w:rFonts w:ascii="Times New Roman" w:hAnsi="Times New Roman" w:cs="Times New Roman"/>
          <w:sz w:val="24"/>
          <w:szCs w:val="24"/>
        </w:rPr>
        <w:softHyphen/>
        <w:t>торых явилось, по заключению учреждениями здравоохранения, алкогольное, наркотическое или токсическое опьянение (отравление) работника, не связанное с нарушением технологического процесса, где используются технические спирты, ароматические, наркотичес</w:t>
      </w:r>
      <w:r w:rsidRPr="00B017F8">
        <w:rPr>
          <w:rFonts w:ascii="Times New Roman" w:hAnsi="Times New Roman" w:cs="Times New Roman"/>
          <w:sz w:val="24"/>
          <w:szCs w:val="24"/>
        </w:rPr>
        <w:softHyphen/>
        <w:t>кие и другие аналогичные вещества.</w:t>
      </w:r>
    </w:p>
    <w:p w:rsidR="00FD1C75" w:rsidRPr="00B017F8" w:rsidRDefault="00FD1C75" w:rsidP="00FD1C75">
      <w:pPr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В результате совершения пострадавшим проступка, содержащего по заключению правоохранительных органов признаки уголовно наказуемого деяния. </w:t>
      </w:r>
    </w:p>
    <w:p w:rsidR="00FD1C75" w:rsidRPr="00B017F8" w:rsidRDefault="00FD1C75" w:rsidP="00FD1C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 xml:space="preserve">Решение о квалификации несчастного случая, происшедшего при совершении пострадавшим </w:t>
      </w:r>
      <w:proofErr w:type="gramStart"/>
      <w:r w:rsidRPr="00B017F8">
        <w:rPr>
          <w:rFonts w:ascii="Times New Roman" w:hAnsi="Times New Roman" w:cs="Times New Roman"/>
          <w:sz w:val="24"/>
          <w:szCs w:val="24"/>
        </w:rPr>
        <w:t>действий, содержащих признаки уголовного правонарушения принимаются</w:t>
      </w:r>
      <w:proofErr w:type="gramEnd"/>
      <w:r w:rsidRPr="00B017F8">
        <w:rPr>
          <w:rFonts w:ascii="Times New Roman" w:hAnsi="Times New Roman" w:cs="Times New Roman"/>
          <w:sz w:val="24"/>
          <w:szCs w:val="24"/>
        </w:rPr>
        <w:t xml:space="preserve"> комиссией с учетом официальных постановлений (решений) правоохранительных органов, квалифицирующих указанные действия. До получения указанного решения председателем комиссии оформление материалов расследо</w:t>
      </w:r>
      <w:r w:rsidRPr="00B017F8">
        <w:rPr>
          <w:rFonts w:ascii="Times New Roman" w:hAnsi="Times New Roman" w:cs="Times New Roman"/>
          <w:sz w:val="24"/>
          <w:szCs w:val="24"/>
        </w:rPr>
        <w:softHyphen/>
        <w:t xml:space="preserve">вания несчастного случая временно приостанавливается. </w:t>
      </w:r>
    </w:p>
    <w:p w:rsidR="00FD1C75" w:rsidRPr="00B017F8" w:rsidRDefault="00FD1C75" w:rsidP="00FD1C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 xml:space="preserve">Несчастный случай на производстве является страховым случаем, если он произошел с работником, подлежащим обязательному социальному страхованию от несчастных случаев на производстве и профессиональных заболеваний, т.е. с лицами, работающими по трудовому </w:t>
      </w:r>
      <w:r w:rsidRPr="00B017F8">
        <w:rPr>
          <w:rFonts w:ascii="Times New Roman" w:hAnsi="Times New Roman" w:cs="Times New Roman"/>
          <w:sz w:val="24"/>
          <w:szCs w:val="24"/>
        </w:rPr>
        <w:lastRenderedPageBreak/>
        <w:t xml:space="preserve">договору или по гражданско-правовому договору, в котором установлено, что обязанностью одной из сторон является уплата страховых взносов. </w:t>
      </w:r>
    </w:p>
    <w:p w:rsidR="00FD1C75" w:rsidRPr="00B017F8" w:rsidRDefault="00FD1C75" w:rsidP="00FD1C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7F8">
        <w:rPr>
          <w:rFonts w:ascii="Times New Roman" w:hAnsi="Times New Roman" w:cs="Times New Roman"/>
          <w:sz w:val="24"/>
          <w:szCs w:val="24"/>
        </w:rPr>
        <w:t>Контроль за соблюдением работодателями (юридическими и физическими лицами) установленного порядка расследования, оформления и учета несчастных случаев на производстве в подчиненных (подведомственных) организациях осуществляется в соответствии со ст. 353 Трудового кодекса РФ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 и состоящими в их ведении инспекторами труда в отношении организаций, в</w:t>
      </w:r>
      <w:proofErr w:type="gramEnd"/>
      <w:r w:rsidRPr="00B017F8">
        <w:rPr>
          <w:rFonts w:ascii="Times New Roman" w:hAnsi="Times New Roman" w:cs="Times New Roman"/>
          <w:sz w:val="24"/>
          <w:szCs w:val="24"/>
        </w:rPr>
        <w:t xml:space="preserve"> которых имеются первичные органы этих про</w:t>
      </w:r>
      <w:r w:rsidRPr="00B017F8">
        <w:rPr>
          <w:rFonts w:ascii="Times New Roman" w:hAnsi="Times New Roman" w:cs="Times New Roman"/>
          <w:sz w:val="24"/>
          <w:szCs w:val="24"/>
        </w:rPr>
        <w:softHyphen/>
        <w:t xml:space="preserve">фессиональных союзов. </w:t>
      </w:r>
    </w:p>
    <w:p w:rsidR="00FD1C75" w:rsidRPr="00B017F8" w:rsidRDefault="00FD1C75" w:rsidP="00FD1C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Государственный контроль (надзор) за соблюдением установлен</w:t>
      </w:r>
      <w:r w:rsidRPr="00B017F8">
        <w:rPr>
          <w:rFonts w:ascii="Times New Roman" w:hAnsi="Times New Roman" w:cs="Times New Roman"/>
          <w:sz w:val="24"/>
          <w:szCs w:val="24"/>
        </w:rPr>
        <w:softHyphen/>
        <w:t xml:space="preserve">ного порядка расследования, оформления и учета несчастных случаев на производстве осуществляется федеральной инспекцией труда. </w:t>
      </w:r>
    </w:p>
    <w:p w:rsidR="00FD1C75" w:rsidRDefault="00FD1C75" w:rsidP="00FD1C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C75" w:rsidRDefault="00FD1C75" w:rsidP="00FD1C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C75" w:rsidRDefault="00FD1C75" w:rsidP="00FD1C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C75" w:rsidRDefault="00FD1C75" w:rsidP="00FD1C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C75" w:rsidRDefault="00FD1C75" w:rsidP="00FD1C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C75" w:rsidRDefault="00FD1C75" w:rsidP="00FD1C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C75" w:rsidRDefault="00FD1C75" w:rsidP="00FD1C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C75" w:rsidRDefault="00FD1C75" w:rsidP="00FD1C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7C4F" w:rsidRDefault="00717C4F"/>
    <w:sectPr w:rsidR="00717C4F" w:rsidSect="00FD1C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9A3"/>
    <w:multiLevelType w:val="multilevel"/>
    <w:tmpl w:val="543609E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93360"/>
    <w:multiLevelType w:val="multilevel"/>
    <w:tmpl w:val="72BAB3A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624312"/>
    <w:multiLevelType w:val="multilevel"/>
    <w:tmpl w:val="ABA2144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A94BE3"/>
    <w:multiLevelType w:val="multilevel"/>
    <w:tmpl w:val="F938649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C81C6C"/>
    <w:multiLevelType w:val="hybridMultilevel"/>
    <w:tmpl w:val="13AA9E8A"/>
    <w:lvl w:ilvl="0" w:tplc="EA9E61F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F8"/>
    <w:rsid w:val="00717C4F"/>
    <w:rsid w:val="00CA1AF8"/>
    <w:rsid w:val="00F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1264</Words>
  <Characters>7211</Characters>
  <Application>Microsoft Office Word</Application>
  <DocSecurity>0</DocSecurity>
  <Lines>60</Lines>
  <Paragraphs>16</Paragraphs>
  <ScaleCrop>false</ScaleCrop>
  <Company>UdSU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2019-11-26T13:17:00Z</dcterms:created>
  <dcterms:modified xsi:type="dcterms:W3CDTF">2019-11-26T13:17:00Z</dcterms:modified>
</cp:coreProperties>
</file>